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aps/>
          <w:color w:val="8A3D1E"/>
          <w:spacing w:val="20"/>
          <w:sz w:val="17"/>
          <w:szCs w:val="17"/>
        </w:rPr>
        <w:t xml:space="preserve">Mine, Yours, Ours, System</w:t>
      </w:r>
    </w:p>
    <w:p>
      <w:pPr>
        <w:pStyle w:val="Heading1"/>
      </w:pPr>
      <w:r>
        <w:t xml:space="preserve">For therapists: a one-page worksheet, between sessions</w:t>
      </w:r>
    </w:p>
    <w:p>
      <w:pPr>
        <w:spacing w:after="140"/>
      </w:pPr>
      <w:r>
        <w:t xml:space="preserve">For use after a session, or to bring to supervision. It isn’t a diagnostic tool: it’s a way of slowing down before settling on an explanation.</w:t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happened, in the client’s own words?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is my first interpretation?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supports it, and what challenges it?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might belong to each of the four places?</w:t>
      </w:r>
    </w:p>
    <w:p>
      <w:pPr>
        <w:shd w:val="clear" w:color="auto" w:fill="DCEAE0"/>
        <w:spacing w:after="100" w:before="100"/>
      </w:pPr>
      <w:r>
        <w:rPr>
          <w:b/>
          <w:color w:val="1F2B28"/>
          <w:sz w:val="18"/>
          <w:szCs w:val="18"/>
        </w:rPr>
        <w:t xml:space="preserve">Keep the body in view.</w:t>
      </w:r>
      <w:r>
        <w:rPr>
          <w:color w:val="1F2B28"/>
          <w:sz w:val="18"/>
          <w:szCs w:val="18"/>
        </w:rPr>
        <w:t xml:space="preserve"> Ask about pain, fatigue, sleep, medication effects, sensory demands, movement and communication effort in every box. They are part of what happened, not a fifth category. Leave room for uncertainty about causes, and don’t require disclosure.</w:t>
      </w:r>
    </w:p>
    <w:p>
      <w:pPr>
        <w:spacing w:after="60" w:before="0"/>
      </w:pPr>
    </w:p>
    <w:tbl>
      <w:tblPr>
        <w:tblW w:type="dxa" w:w="9504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aption w:val="Writing grid"/>
        <w:tblDescription w:val="A grid of four boxes: Mine, Yours, Ours and System. Each box starts with its label."/>
      </w:tblPr>
      <w:tblGrid>
        <w:gridCol w:w="4752"/>
        <w:gridCol w:w="4752"/>
      </w:tblGrid>
      <w:tr>
        <w:trPr>
          <w:cantSplit/>
          <w:trHeight w:val="1150" w:hRule="atLeast"/>
        </w:trPr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Mine</w:t>
            </w:r>
          </w:p>
        </w:tc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Yours</w:t>
            </w:r>
          </w:p>
        </w:tc>
      </w:tr>
      <w:tr>
        <w:trPr>
          <w:cantSplit/>
          <w:trHeight w:val="1150" w:hRule="atLeast"/>
        </w:trPr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Ours</w:t>
            </w:r>
          </w:p>
        </w:tc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System</w:t>
            </w:r>
          </w:p>
        </w:tc>
      </w:tr>
    </w:tbl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does the client think I am missing?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is most pressing, and is the next step to act, to understand more, or no action for now?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Who can act, and what support, agreement or resources does that need?</w:t>
      </w:r>
      <w:r>
        <w:rPr/>
        <w:t xml:space="preserve"> Has the body been kept in view in choosing it?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will we do differently, and when will we review it?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spacing w:after="0" w:before="160"/>
      </w:pPr>
      <w:r>
        <w:rPr>
          <w:b/>
          <w:color w:val="1F2B28"/>
          <w:sz w:val="18"/>
          <w:szCs w:val="18"/>
        </w:rPr>
        <w:t xml:space="preserve">At review:</w:t>
      </w:r>
      <w:r>
        <w:rPr>
          <w:color w:val="1F2B28"/>
          <w:sz w:val="18"/>
          <w:szCs w:val="18"/>
        </w:rPr>
        <w:t xml:space="preserve"> Did the action happen? Did it help with the intended problem? What did it cost in effort, money or discomfort? Did anything become harder? What should continue, change, or stop?</w:t>
      </w:r>
    </w:p>
    <w:p>
      <w:pPr>
        <w:spacing w:after="0" w:before="160"/>
      </w:pPr>
      <w:r>
        <w:rPr>
          <w:color w:val="4B5B56"/>
          <w:sz w:val="18"/>
          <w:szCs w:val="18"/>
        </w:rPr>
        <w:t xml:space="preserve">Like the framework itself, this worksheet is a reflective tool, not a validated measure.</w:t>
      </w:r>
    </w:p>
    <w:sectPr>
      <w:footerReference w:type="default" r:id="rId7"/>
      <w:pgSz w:w="11906" w:h="16838" w:orient="portrait"/>
      <w:pgMar w:top="1021" w:right="1021" w:bottom="1021" w:left="1021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B5B56"/>
        <w:sz w:val="15"/>
        <w:szCs w:val="15"/>
      </w:rPr>
      <w:t xml:space="preserve">Disability in Psychotherapy · disabilityinpsychotherapy.online · Free to use with credit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732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0"/>
      <w:outlineLvl w:val="0"/>
    </w:pPr>
    <w:rPr>
      <w:rFonts w:ascii="Arial" w:cs="Arial" w:eastAsia="Arial" w:hAnsi="Arial"/>
      <w:b/>
      <w:bCs/>
      <w:color w:val="17322E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40" w:before="220"/>
      <w:outlineLvl w:val="1"/>
    </w:pPr>
    <w:rPr>
      <w:rFonts w:ascii="Arial" w:cs="Arial" w:eastAsia="Arial" w:hAnsi="Arial"/>
      <w:b/>
      <w:bCs/>
      <w:color w:val="17322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Mine, Yours, Ours, System: therapist worksheet</dc:title>
  <dc:creator>Disability in Psychotherapy</dc:creator>
  <cp:lastModifiedBy>Un-named</cp:lastModifiedBy>
  <cp:revision>1</cp:revision>
  <dcterms:created xsi:type="dcterms:W3CDTF">2026-10-25T21:39:28.463Z</dcterms:created>
  <dcterms:modified xsi:type="dcterms:W3CDTF">2026-10-25T21:39:28.463Z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